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1C1" w14:textId="660D3044" w:rsidR="00231B96" w:rsidRPr="003A11B1" w:rsidRDefault="005F397C" w:rsidP="003A1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</w:pPr>
      <w:r w:rsidRPr="003A11B1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Обґрунтування технічних та якісних характеристик предмета закупівлі, розміру бюджетного призначення, очікуваної вартості закупівлі</w:t>
      </w:r>
      <w:r w:rsidR="00365B1D" w:rsidRPr="003A11B1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 xml:space="preserve"> </w:t>
      </w:r>
      <w:r w:rsidR="00F771BE" w:rsidRPr="003A11B1">
        <w:rPr>
          <w:rFonts w:ascii="Times New Roman" w:eastAsia="Times New Roman" w:hAnsi="Times New Roman" w:cs="Times New Roman"/>
          <w:i/>
          <w:iCs/>
          <w:sz w:val="24"/>
          <w:szCs w:val="24"/>
          <w:lang w:eastAsia="ru-UA"/>
        </w:rPr>
        <w:t>за предметом: Пара, гаряча вода та пов’язана продукція (теплова енергія) (код за ДК 021:2015 – 09320000-8 «Пара, гаряча вода та пов’язана продукція (теплова енергія))</w:t>
      </w:r>
    </w:p>
    <w:p w14:paraId="3A99E16E" w14:textId="25018E50" w:rsidR="00365B1D" w:rsidRPr="003A11B1" w:rsidRDefault="00365B1D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На порталі </w:t>
      </w:r>
      <w:r w:rsidRPr="003A11B1">
        <w:rPr>
          <w:rFonts w:ascii="Times New Roman" w:hAnsi="Times New Roman" w:cs="Times New Roman"/>
          <w:sz w:val="24"/>
          <w:szCs w:val="24"/>
          <w:lang w:val="en-US"/>
        </w:rPr>
        <w:t>Prozorro</w:t>
      </w:r>
      <w:r w:rsidRPr="003A11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531E" w:rsidRPr="003A11B1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F57405" w:rsidRPr="003A11B1">
        <w:rPr>
          <w:rFonts w:ascii="Times New Roman" w:hAnsi="Times New Roman" w:cs="Times New Roman"/>
          <w:sz w:val="24"/>
          <w:szCs w:val="24"/>
        </w:rPr>
        <w:t>.</w:t>
      </w:r>
      <w:r w:rsidR="00FE531E" w:rsidRPr="003A11B1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F57405" w:rsidRPr="003A11B1">
        <w:rPr>
          <w:rFonts w:ascii="Times New Roman" w:hAnsi="Times New Roman" w:cs="Times New Roman"/>
          <w:sz w:val="24"/>
          <w:szCs w:val="24"/>
        </w:rPr>
        <w:t>.202</w:t>
      </w:r>
      <w:r w:rsidR="00FE531E" w:rsidRPr="003A11B1">
        <w:rPr>
          <w:rFonts w:ascii="Times New Roman" w:hAnsi="Times New Roman" w:cs="Times New Roman"/>
          <w:sz w:val="24"/>
          <w:szCs w:val="24"/>
        </w:rPr>
        <w:t>2</w:t>
      </w:r>
      <w:r w:rsidR="00F57405" w:rsidRPr="003A11B1">
        <w:rPr>
          <w:rFonts w:ascii="Times New Roman" w:hAnsi="Times New Roman" w:cs="Times New Roman"/>
          <w:sz w:val="24"/>
          <w:szCs w:val="24"/>
        </w:rPr>
        <w:t xml:space="preserve"> р. розміщено оголошення про проведення переговорної процедури закупівлі теплової енергії за кодом ДК 021:2015:09320000-8 - «</w:t>
      </w:r>
      <w:r w:rsidR="00F57405" w:rsidRPr="003A11B1">
        <w:rPr>
          <w:rFonts w:ascii="Times New Roman" w:hAnsi="Times New Roman" w:cs="Times New Roman"/>
          <w:sz w:val="24"/>
          <w:szCs w:val="24"/>
          <w:shd w:val="clear" w:color="auto" w:fill="F0F5F2"/>
        </w:rPr>
        <w:t>Пара, гаряча вода та пов’язана продукція (теплова енергія)»</w:t>
      </w:r>
      <w:r w:rsidR="00FE531E" w:rsidRPr="003A11B1">
        <w:rPr>
          <w:rFonts w:ascii="Times New Roman" w:hAnsi="Times New Roman" w:cs="Times New Roman"/>
          <w:sz w:val="24"/>
          <w:szCs w:val="24"/>
          <w:shd w:val="clear" w:color="auto" w:fill="F0F5F2"/>
        </w:rPr>
        <w:t>, ідентифікатор закупівлі №UA-2022-01-18-006365-a.</w:t>
      </w:r>
    </w:p>
    <w:p w14:paraId="17C0FEB9" w14:textId="77777777" w:rsidR="00F57405" w:rsidRPr="003A11B1" w:rsidRDefault="00F57405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Для забезпечення потреби управління соціального захисту населення Горішньоплавнівської міської ради Полтавської області в теплопостачанні проведений моніторинг організацій, що передають (постачають) теплову енергію споживачам м. Горішні Плавні. </w:t>
      </w:r>
    </w:p>
    <w:p w14:paraId="434DAD8C" w14:textId="04E46B48" w:rsidR="00FE531E" w:rsidRPr="003A11B1" w:rsidRDefault="00F57405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 </w:t>
      </w:r>
      <w:r w:rsidR="00FE531E" w:rsidRPr="003A11B1">
        <w:rPr>
          <w:rFonts w:ascii="Times New Roman" w:hAnsi="Times New Roman" w:cs="Times New Roman"/>
          <w:sz w:val="24"/>
          <w:szCs w:val="24"/>
        </w:rPr>
        <w:t>Частиною першою статті 1 Закону України «Про природні монополі</w:t>
      </w:r>
      <w:r w:rsidR="003A11B1">
        <w:rPr>
          <w:rFonts w:ascii="Times New Roman" w:hAnsi="Times New Roman" w:cs="Times New Roman"/>
          <w:sz w:val="24"/>
          <w:szCs w:val="24"/>
        </w:rPr>
        <w:t>ї</w:t>
      </w:r>
      <w:r w:rsidR="00FE531E" w:rsidRPr="003A11B1">
        <w:rPr>
          <w:rFonts w:ascii="Times New Roman" w:hAnsi="Times New Roman" w:cs="Times New Roman"/>
          <w:sz w:val="24"/>
          <w:szCs w:val="24"/>
        </w:rPr>
        <w:t>» №1682-ІІІ від 20.04.2000 р. визначено поняття «природна монополія» згідно з яким – це стан товарного ринку, при якому задоволення попиту на цьому ринку є більш ефективним за умови відсутності конкуренції внаслідок технологічних особливостей виробництва (у зв’язку з істотним зменшенням витрат виробництва на одиницю товару в міру збільшення обсягів виробництва), а товари (послуги), що виробляються суб’єктами природних монополій, не можуть бути замінені у споживанні іншими товарами (послугами), у зв’язку з чим попит на цьому товарному ринку менше залежить від зміни цін на ці товари (послуги), ніж попит на інші товари (послуги). Суб’єкт природної монополії – суб’єкт господарювання (юридична особа) будь-якої форми власності, який виробляє (реалізує) товари на ринку, що перебуває у стані природної монополії. Відповідно до частини другої статті 5 Закону України «Про природні монополії» №1682-ІІІ від 20.04.2000 р.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комісії. Станом на 30.11.2021 р. до зведеного переліку суб’</w:t>
      </w:r>
      <w:r w:rsidR="003A11B1">
        <w:rPr>
          <w:rFonts w:ascii="Times New Roman" w:hAnsi="Times New Roman" w:cs="Times New Roman"/>
          <w:sz w:val="24"/>
          <w:szCs w:val="24"/>
        </w:rPr>
        <w:t>є</w:t>
      </w:r>
      <w:r w:rsidR="00FE531E" w:rsidRPr="003A11B1">
        <w:rPr>
          <w:rFonts w:ascii="Times New Roman" w:hAnsi="Times New Roman" w:cs="Times New Roman"/>
          <w:sz w:val="24"/>
          <w:szCs w:val="24"/>
        </w:rPr>
        <w:t>ктів природних монополій внесене комунальне виробниче підприємство «</w:t>
      </w:r>
      <w:proofErr w:type="spellStart"/>
      <w:r w:rsidR="00FE531E" w:rsidRPr="003A11B1">
        <w:rPr>
          <w:rFonts w:ascii="Times New Roman" w:hAnsi="Times New Roman" w:cs="Times New Roman"/>
          <w:sz w:val="24"/>
          <w:szCs w:val="24"/>
        </w:rPr>
        <w:t>Теплоенерго</w:t>
      </w:r>
      <w:proofErr w:type="spellEnd"/>
      <w:r w:rsidR="00FE531E" w:rsidRPr="003A11B1">
        <w:rPr>
          <w:rFonts w:ascii="Times New Roman" w:hAnsi="Times New Roman" w:cs="Times New Roman"/>
          <w:sz w:val="24"/>
          <w:szCs w:val="24"/>
        </w:rPr>
        <w:t xml:space="preserve">» м. Горішні Плавні» та відповідно до цього є єдиним постачальником теплової енергії в місті. Інформація про це міститься на офіційному веб-порталі Антимонопольного комітету України за посиланням </w:t>
      </w:r>
      <w:hyperlink r:id="rId4" w:history="1">
        <w:r w:rsidR="00FE531E" w:rsidRPr="003A11B1">
          <w:rPr>
            <w:rStyle w:val="a3"/>
            <w:rFonts w:ascii="Times New Roman" w:hAnsi="Times New Roman" w:cs="Times New Roman"/>
            <w:sz w:val="24"/>
            <w:szCs w:val="24"/>
          </w:rPr>
          <w:t>https://data.gov.ua/dataset/b9b1752e-92fc-4277-8f0d-227c40da2eda</w:t>
        </w:r>
      </w:hyperlink>
    </w:p>
    <w:p w14:paraId="320A36F9" w14:textId="47BD46B0" w:rsidR="00FE531E" w:rsidRPr="003A11B1" w:rsidRDefault="00FE531E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 Відповідно до пункту 2 частини 2 статті 40 Закону України від 19.09.2019 р. №114-ІХ «Про внесення змін до Закону України «Про публічні закупівлі» та деяких інших законодавчих актів України щодо вдосконалення публічних закупівель переговорна процедура закупівлі застосовується замовником як виняток у разі, якщо послуги можуть бути виконані, поставлені чи надані виключно певним суб’єктом господарювання за відсутністю конкуренції з технічних причин на відповідному ринку. Внаслідок цього договір про закупівлю може бути укладено лише з одним постачальником.</w:t>
      </w:r>
    </w:p>
    <w:p w14:paraId="17EDB184" w14:textId="1803F76B" w:rsidR="00B4064E" w:rsidRPr="003A11B1" w:rsidRDefault="00B4064E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Очікувана вартість предмету закупівлі за </w:t>
      </w:r>
      <w:r w:rsidRPr="003A11B1">
        <w:rPr>
          <w:rFonts w:ascii="Times New Roman" w:hAnsi="Times New Roman" w:cs="Times New Roman"/>
          <w:bCs/>
          <w:sz w:val="24"/>
          <w:szCs w:val="24"/>
        </w:rPr>
        <w:t xml:space="preserve">кодом </w:t>
      </w:r>
      <w:r w:rsidRPr="003A11B1">
        <w:rPr>
          <w:rFonts w:ascii="Times New Roman" w:hAnsi="Times New Roman" w:cs="Times New Roman"/>
          <w:sz w:val="24"/>
          <w:szCs w:val="24"/>
        </w:rPr>
        <w:t>ДК 021:2015</w:t>
      </w:r>
      <w:r w:rsidRPr="003A11B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A11B1">
        <w:rPr>
          <w:rFonts w:ascii="Times New Roman" w:hAnsi="Times New Roman" w:cs="Times New Roman"/>
          <w:sz w:val="24"/>
          <w:szCs w:val="24"/>
        </w:rPr>
        <w:t xml:space="preserve"> 09320000-8 «Пара, гаряча вода та пов’язана продукція» визначена з </w:t>
      </w:r>
      <w:r w:rsidR="00CC1D3F" w:rsidRPr="003A11B1">
        <w:rPr>
          <w:rFonts w:ascii="Times New Roman" w:hAnsi="Times New Roman" w:cs="Times New Roman"/>
          <w:sz w:val="24"/>
          <w:szCs w:val="24"/>
        </w:rPr>
        <w:t>у</w:t>
      </w:r>
      <w:r w:rsidRPr="003A11B1">
        <w:rPr>
          <w:rFonts w:ascii="Times New Roman" w:hAnsi="Times New Roman" w:cs="Times New Roman"/>
          <w:sz w:val="24"/>
          <w:szCs w:val="24"/>
        </w:rPr>
        <w:t xml:space="preserve">рахуванням наданого ліміту на споживання управлінням теплової енергії, діючого тарифу та відшкодуванню локальних споживачів, які знаходяться в будівлі, і складає </w:t>
      </w:r>
      <w:r w:rsidR="00F771BE" w:rsidRPr="003A11B1">
        <w:rPr>
          <w:rFonts w:ascii="Times New Roman" w:hAnsi="Times New Roman" w:cs="Times New Roman"/>
          <w:sz w:val="24"/>
          <w:szCs w:val="24"/>
        </w:rPr>
        <w:t>1311183,00</w:t>
      </w:r>
      <w:r w:rsidRPr="003A11B1">
        <w:rPr>
          <w:rFonts w:ascii="Times New Roman" w:hAnsi="Times New Roman" w:cs="Times New Roman"/>
          <w:sz w:val="24"/>
          <w:szCs w:val="24"/>
        </w:rPr>
        <w:t xml:space="preserve"> грн.</w:t>
      </w:r>
      <w:r w:rsidR="00F771BE" w:rsidRPr="003A11B1">
        <w:rPr>
          <w:rFonts w:ascii="Times New Roman" w:hAnsi="Times New Roman" w:cs="Times New Roman"/>
          <w:sz w:val="24"/>
          <w:szCs w:val="24"/>
        </w:rPr>
        <w:t xml:space="preserve"> (300</w:t>
      </w:r>
      <w:r w:rsidR="006B27B6" w:rsidRPr="003A1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7B6" w:rsidRPr="003A11B1">
        <w:rPr>
          <w:rFonts w:ascii="Times New Roman" w:hAnsi="Times New Roman" w:cs="Times New Roman"/>
          <w:sz w:val="24"/>
          <w:szCs w:val="24"/>
        </w:rPr>
        <w:t>Гк</w:t>
      </w:r>
      <w:r w:rsidR="00F771BE" w:rsidRPr="003A11B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F771BE" w:rsidRPr="003A11B1">
        <w:rPr>
          <w:rFonts w:ascii="Times New Roman" w:hAnsi="Times New Roman" w:cs="Times New Roman"/>
          <w:sz w:val="24"/>
          <w:szCs w:val="24"/>
        </w:rPr>
        <w:t xml:space="preserve"> * 4370,61 грн. </w:t>
      </w:r>
      <w:r w:rsidR="006B27B6" w:rsidRPr="003A11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771BE" w:rsidRPr="003A11B1">
        <w:rPr>
          <w:rFonts w:ascii="Times New Roman" w:hAnsi="Times New Roman" w:cs="Times New Roman"/>
          <w:i/>
          <w:iCs/>
          <w:sz w:val="24"/>
          <w:szCs w:val="24"/>
        </w:rPr>
        <w:t xml:space="preserve">затверджений </w:t>
      </w:r>
      <w:r w:rsidR="006B27B6" w:rsidRPr="003A11B1">
        <w:rPr>
          <w:rFonts w:ascii="Times New Roman" w:hAnsi="Times New Roman" w:cs="Times New Roman"/>
          <w:i/>
          <w:iCs/>
          <w:sz w:val="24"/>
          <w:szCs w:val="24"/>
        </w:rPr>
        <w:t>рішенням виконкому Горішньоплавнівської міської ради Кременчуцького району Полтавс</w:t>
      </w:r>
      <w:r w:rsidR="003A11B1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6B27B6" w:rsidRPr="003A11B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A11B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B27B6" w:rsidRPr="003A11B1">
        <w:rPr>
          <w:rFonts w:ascii="Times New Roman" w:hAnsi="Times New Roman" w:cs="Times New Roman"/>
          <w:i/>
          <w:iCs/>
          <w:sz w:val="24"/>
          <w:szCs w:val="24"/>
        </w:rPr>
        <w:t xml:space="preserve">ї області №293 від 26.10.2021 р. </w:t>
      </w:r>
      <w:r w:rsidR="00F771BE" w:rsidRPr="003A11B1">
        <w:rPr>
          <w:rFonts w:ascii="Times New Roman" w:hAnsi="Times New Roman" w:cs="Times New Roman"/>
          <w:i/>
          <w:iCs/>
          <w:sz w:val="24"/>
          <w:szCs w:val="24"/>
        </w:rPr>
        <w:t xml:space="preserve">тариф за 1 </w:t>
      </w:r>
      <w:proofErr w:type="spellStart"/>
      <w:r w:rsidR="00F771BE" w:rsidRPr="003A11B1">
        <w:rPr>
          <w:rFonts w:ascii="Times New Roman" w:hAnsi="Times New Roman" w:cs="Times New Roman"/>
          <w:i/>
          <w:iCs/>
          <w:sz w:val="24"/>
          <w:szCs w:val="24"/>
        </w:rPr>
        <w:t>Гкал</w:t>
      </w:r>
      <w:proofErr w:type="spellEnd"/>
      <w:r w:rsidR="006B27B6" w:rsidRPr="003A11B1">
        <w:rPr>
          <w:rFonts w:ascii="Times New Roman" w:hAnsi="Times New Roman" w:cs="Times New Roman"/>
          <w:i/>
          <w:iCs/>
          <w:sz w:val="24"/>
          <w:szCs w:val="24"/>
        </w:rPr>
        <w:t xml:space="preserve"> для бюджетних установ та організацій</w:t>
      </w:r>
      <w:r w:rsidR="00F771BE" w:rsidRPr="003A11B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71A1EEB" w14:textId="5DB95527" w:rsidR="00F57405" w:rsidRPr="003A11B1" w:rsidRDefault="00F57405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 xml:space="preserve">Розмір </w:t>
      </w:r>
      <w:r w:rsidR="00B4064E" w:rsidRPr="003A11B1">
        <w:rPr>
          <w:rFonts w:ascii="Times New Roman" w:hAnsi="Times New Roman" w:cs="Times New Roman"/>
          <w:sz w:val="24"/>
          <w:szCs w:val="24"/>
        </w:rPr>
        <w:t xml:space="preserve">бюджетного призначення визначений на підставі попередніх розрахунків до проекту бюджету на наступний рік і складає </w:t>
      </w:r>
      <w:r w:rsidR="006B27B6" w:rsidRPr="003A11B1">
        <w:rPr>
          <w:rFonts w:ascii="Times New Roman" w:hAnsi="Times New Roman" w:cs="Times New Roman"/>
          <w:sz w:val="24"/>
          <w:szCs w:val="24"/>
        </w:rPr>
        <w:t>917800</w:t>
      </w:r>
      <w:r w:rsidR="00B4064E" w:rsidRPr="003A11B1">
        <w:rPr>
          <w:rFonts w:ascii="Times New Roman" w:hAnsi="Times New Roman" w:cs="Times New Roman"/>
          <w:sz w:val="24"/>
          <w:szCs w:val="24"/>
        </w:rPr>
        <w:t>,00 грн.</w:t>
      </w:r>
    </w:p>
    <w:p w14:paraId="42AA3BB2" w14:textId="368810E5" w:rsidR="00F57405" w:rsidRPr="003A11B1" w:rsidRDefault="003A11B1" w:rsidP="003A11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1B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предмету закупівлі визначені відповідно до потреб замовника та з урахуванням вимог Законів України «Про теплопостачання», «Про комерційний облік теплової енергії та водопостачання», Правил користування тепловою енергією, Правил технічної експлуатації теплових установок і мереж та інших нормативних документів, що регулюють відносини сторін з приводу теплопостачання.</w:t>
      </w:r>
    </w:p>
    <w:sectPr w:rsidR="00F57405" w:rsidRPr="003A11B1" w:rsidSect="003A11B1">
      <w:pgSz w:w="11906" w:h="16838"/>
      <w:pgMar w:top="567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7C"/>
    <w:rsid w:val="00231B96"/>
    <w:rsid w:val="00365B1D"/>
    <w:rsid w:val="003A11B1"/>
    <w:rsid w:val="005F397C"/>
    <w:rsid w:val="006B27B6"/>
    <w:rsid w:val="006F65C4"/>
    <w:rsid w:val="00853594"/>
    <w:rsid w:val="00B4064E"/>
    <w:rsid w:val="00CC1D3F"/>
    <w:rsid w:val="00F57405"/>
    <w:rsid w:val="00F771BE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D1A"/>
  <w15:chartTrackingRefBased/>
  <w15:docId w15:val="{4C8D185F-D72C-4C22-8249-972A13AF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97C"/>
    <w:rPr>
      <w:color w:val="0563C1"/>
      <w:u w:val="single"/>
    </w:rPr>
  </w:style>
  <w:style w:type="paragraph" w:styleId="a4">
    <w:name w:val="Normal (Web)"/>
    <w:basedOn w:val="a"/>
    <w:rsid w:val="00B4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4064E"/>
  </w:style>
  <w:style w:type="character" w:styleId="a5">
    <w:name w:val="Unresolved Mention"/>
    <w:basedOn w:val="a0"/>
    <w:uiPriority w:val="99"/>
    <w:semiHidden/>
    <w:unhideWhenUsed/>
    <w:rsid w:val="00FE5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.gov.ua/dataset/b9b1752e-92fc-4277-8f0d-227c40da2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Христофорова Наталія Володимирівна</dc:creator>
  <cp:keywords/>
  <dc:description/>
  <cp:lastModifiedBy>Христофорова Наталія Володимирівна</cp:lastModifiedBy>
  <cp:revision>2</cp:revision>
  <cp:lastPrinted>2020-12-29T07:30:00Z</cp:lastPrinted>
  <dcterms:created xsi:type="dcterms:W3CDTF">2022-01-20T12:16:00Z</dcterms:created>
  <dcterms:modified xsi:type="dcterms:W3CDTF">2022-01-20T12:16:00Z</dcterms:modified>
</cp:coreProperties>
</file>